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6D" w:rsidRDefault="005A076D" w:rsidP="00B31EEE">
      <w:pPr>
        <w:spacing w:after="0" w:line="240" w:lineRule="auto"/>
        <w:rPr>
          <w:rFonts w:eastAsia="Times New Roman" w:cstheme="minorHAnsi"/>
          <w:b/>
          <w:sz w:val="32"/>
          <w:szCs w:val="32"/>
          <w:lang w:eastAsia="en-GB"/>
        </w:rPr>
      </w:pPr>
      <w:r w:rsidRPr="005A076D">
        <w:rPr>
          <w:rFonts w:eastAsia="Times New Roman" w:cstheme="minorHAnsi"/>
          <w:b/>
          <w:sz w:val="32"/>
          <w:szCs w:val="32"/>
          <w:lang w:eastAsia="en-GB"/>
        </w:rPr>
        <w:t>Heri</w:t>
      </w:r>
      <w:r>
        <w:rPr>
          <w:rFonts w:eastAsia="Times New Roman" w:cstheme="minorHAnsi"/>
          <w:b/>
          <w:sz w:val="32"/>
          <w:szCs w:val="32"/>
          <w:lang w:eastAsia="en-GB"/>
        </w:rPr>
        <w:t>au Creadigol Plant Sir Ddinbych</w:t>
      </w:r>
    </w:p>
    <w:p w:rsidR="00DD0FB6" w:rsidRPr="00CE1399" w:rsidRDefault="005A076D" w:rsidP="00B31EEE">
      <w:pPr>
        <w:spacing w:after="0" w:line="240" w:lineRule="auto"/>
        <w:rPr>
          <w:rFonts w:eastAsia="Times New Roman" w:cstheme="minorHAnsi"/>
          <w:i/>
          <w:color w:val="1D1D1B"/>
          <w:kern w:val="36"/>
          <w:sz w:val="27"/>
          <w:szCs w:val="27"/>
          <w:lang w:eastAsia="en-GB"/>
        </w:rPr>
      </w:pPr>
      <w:r w:rsidRPr="005A076D">
        <w:rPr>
          <w:rFonts w:eastAsia="Times New Roman" w:cstheme="minorHAnsi"/>
          <w:i/>
          <w:sz w:val="27"/>
          <w:szCs w:val="27"/>
          <w:lang w:eastAsia="en-GB"/>
        </w:rPr>
        <w:t>Gweithgareddau hawdd, hwyliog a chreadigol i blant eu cael drwy COVID-19</w:t>
      </w:r>
    </w:p>
    <w:p w:rsidR="00797531" w:rsidRPr="009F2247" w:rsidRDefault="00797531" w:rsidP="00B31EEE">
      <w:pPr>
        <w:spacing w:after="0" w:line="240" w:lineRule="auto"/>
        <w:rPr>
          <w:rFonts w:eastAsia="Times New Roman" w:cstheme="minorHAnsi"/>
          <w:color w:val="1D1D1B"/>
          <w:kern w:val="36"/>
          <w:sz w:val="10"/>
          <w:szCs w:val="10"/>
          <w:lang w:eastAsia="en-GB"/>
        </w:rPr>
      </w:pPr>
    </w:p>
    <w:p w:rsidR="00AD6499" w:rsidRPr="009A59EA" w:rsidRDefault="005A076D" w:rsidP="00B31EEE">
      <w:pPr>
        <w:spacing w:after="0" w:line="240" w:lineRule="auto"/>
        <w:rPr>
          <w:rFonts w:eastAsia="Times New Roman" w:cstheme="minorHAnsi"/>
          <w:color w:val="1D1D1B"/>
          <w:kern w:val="36"/>
          <w:sz w:val="24"/>
          <w:szCs w:val="24"/>
          <w:lang w:eastAsia="en-GB"/>
        </w:rPr>
      </w:pPr>
      <w:r w:rsidRPr="005A076D">
        <w:rPr>
          <w:rFonts w:eastAsia="Times New Roman" w:cstheme="minorHAnsi"/>
          <w:sz w:val="24"/>
          <w:szCs w:val="24"/>
          <w:lang w:eastAsia="en-GB"/>
        </w:rPr>
        <w:t xml:space="preserve">Mae'r ail o'n </w:t>
      </w:r>
      <w:r w:rsidRPr="005A076D">
        <w:rPr>
          <w:rFonts w:eastAsia="Times New Roman" w:cstheme="minorHAnsi"/>
          <w:b/>
          <w:sz w:val="24"/>
          <w:szCs w:val="24"/>
          <w:lang w:eastAsia="en-GB"/>
        </w:rPr>
        <w:t>Heriau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5A076D">
        <w:rPr>
          <w:rFonts w:eastAsia="Times New Roman" w:cstheme="minorHAnsi"/>
          <w:b/>
          <w:sz w:val="24"/>
          <w:szCs w:val="24"/>
          <w:lang w:eastAsia="en-GB"/>
        </w:rPr>
        <w:t>Creadigol Plant Sir Ddinbych</w:t>
      </w:r>
      <w:r w:rsidRPr="005A076D">
        <w:rPr>
          <w:rFonts w:eastAsia="Times New Roman" w:cstheme="minorHAnsi"/>
          <w:sz w:val="24"/>
          <w:szCs w:val="24"/>
          <w:lang w:eastAsia="en-GB"/>
        </w:rPr>
        <w:t xml:space="preserve"> yn lansio heddiw, p'un a ydych gartref neu yn yr ysgol o fewn Sir Ddinbych. Bydd cyfle i chi wneud ymgais mewn tri chategori oedran - </w:t>
      </w:r>
      <w:r w:rsidRPr="005A076D">
        <w:rPr>
          <w:rFonts w:eastAsia="Times New Roman" w:cstheme="minorHAnsi"/>
          <w:b/>
          <w:sz w:val="24"/>
          <w:szCs w:val="24"/>
          <w:lang w:eastAsia="en-GB"/>
        </w:rPr>
        <w:t>hyd at 7 oed</w:t>
      </w:r>
      <w:r w:rsidRPr="005A076D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5A076D">
        <w:rPr>
          <w:rFonts w:eastAsia="Times New Roman" w:cstheme="minorHAnsi"/>
          <w:b/>
          <w:sz w:val="24"/>
          <w:szCs w:val="24"/>
          <w:lang w:eastAsia="en-GB"/>
        </w:rPr>
        <w:t>7 i 11 oed</w:t>
      </w:r>
      <w:r w:rsidRPr="005A076D">
        <w:rPr>
          <w:rFonts w:eastAsia="Times New Roman" w:cstheme="minorHAnsi"/>
          <w:sz w:val="24"/>
          <w:szCs w:val="24"/>
          <w:lang w:eastAsia="en-GB"/>
        </w:rPr>
        <w:t xml:space="preserve"> a </w:t>
      </w:r>
      <w:r w:rsidRPr="005A076D">
        <w:rPr>
          <w:rFonts w:eastAsia="Times New Roman" w:cstheme="minorHAnsi"/>
          <w:b/>
          <w:sz w:val="24"/>
          <w:szCs w:val="24"/>
          <w:lang w:eastAsia="en-GB"/>
        </w:rPr>
        <w:t>12-14 mlwydd oed</w:t>
      </w:r>
      <w:r w:rsidR="000F1562" w:rsidRPr="009A59EA">
        <w:rPr>
          <w:rFonts w:eastAsia="Times New Roman" w:cstheme="minorHAnsi"/>
          <w:sz w:val="24"/>
          <w:szCs w:val="24"/>
          <w:lang w:eastAsia="en-GB"/>
        </w:rPr>
        <w:t>.</w:t>
      </w:r>
      <w:r w:rsidR="00941B01" w:rsidRPr="009A59E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277B5" w:rsidRPr="009A59E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AD6499" w:rsidRPr="009F2247" w:rsidRDefault="00AD6499" w:rsidP="00B31EEE">
      <w:pPr>
        <w:spacing w:after="0" w:line="240" w:lineRule="auto"/>
        <w:rPr>
          <w:rFonts w:eastAsia="Times New Roman" w:cstheme="minorHAnsi"/>
          <w:color w:val="1D1D1B"/>
          <w:kern w:val="36"/>
          <w:sz w:val="10"/>
          <w:szCs w:val="10"/>
          <w:lang w:eastAsia="en-GB"/>
        </w:rPr>
      </w:pPr>
    </w:p>
    <w:p w:rsidR="009213E2" w:rsidRPr="009A59EA" w:rsidRDefault="005A076D" w:rsidP="00B31EE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A076D">
        <w:rPr>
          <w:rFonts w:eastAsia="Times New Roman" w:cstheme="minorHAnsi"/>
          <w:sz w:val="24"/>
          <w:szCs w:val="24"/>
          <w:lang w:eastAsia="en-GB"/>
        </w:rPr>
        <w:t xml:space="preserve">Fel rhan o'r ymgyrch bresennol i helpu i gadw pobl mewn cysylltiad ac i oresgyn rhai o'r rhwystrau a achosir gan bellhau cymdeithasol a hunanarwahanu, mae Ysgolion Iach Sir Ddinbych a Menter Cyfoethogi Cwricwlwm Sir Ddinbych yn gwahodd plant a phobl ifanc i greu negeseuon a delweddau gobeithiol yn dilyn dyluniadau eu hunain, ac sy'n addas ar gyfer crys-T. Mae'n ffordd o gysylltu ag eraill pan fydd y rhan fwyaf o'n hamser yn cael ei dreulio ar ein pen ein hunain ac yn ein cartrefi. ’Rydym eisiau i chi deimlo'n gysylltiedig </w:t>
      </w:r>
      <w:r>
        <w:rPr>
          <w:rFonts w:eastAsia="Times New Roman" w:cstheme="minorHAnsi"/>
          <w:sz w:val="24"/>
          <w:szCs w:val="24"/>
          <w:lang w:eastAsia="en-GB"/>
        </w:rPr>
        <w:t>â'ch gilydd yn ystod y cyfnod ‘</w:t>
      </w:r>
      <w:r w:rsidRPr="005A076D">
        <w:rPr>
          <w:rFonts w:eastAsia="Times New Roman" w:cstheme="minorHAnsi"/>
          <w:sz w:val="24"/>
          <w:szCs w:val="24"/>
          <w:lang w:eastAsia="en-GB"/>
        </w:rPr>
        <w:t>newydd arferol</w:t>
      </w:r>
      <w:r>
        <w:rPr>
          <w:rFonts w:eastAsia="Times New Roman" w:cstheme="minorHAnsi"/>
          <w:sz w:val="24"/>
          <w:szCs w:val="24"/>
          <w:lang w:eastAsia="en-GB"/>
        </w:rPr>
        <w:t xml:space="preserve">’ </w:t>
      </w:r>
      <w:r w:rsidRPr="005A076D">
        <w:rPr>
          <w:rFonts w:eastAsia="Times New Roman" w:cstheme="minorHAnsi"/>
          <w:sz w:val="24"/>
          <w:szCs w:val="24"/>
          <w:lang w:eastAsia="en-GB"/>
        </w:rPr>
        <w:t>hon o fyw a'r hyn y gallwch chi ei ddweud wrthym am bwysigrwydd fod pobl yn parhau i fod gryf, yn garedig ac yn dda hyd yn oed yn ystod cyfnod anodd</w:t>
      </w:r>
      <w:r w:rsidR="00E12B38" w:rsidRPr="009A59EA">
        <w:rPr>
          <w:rFonts w:eastAsia="Times New Roman" w:cstheme="minorHAnsi"/>
          <w:sz w:val="24"/>
          <w:szCs w:val="24"/>
          <w:lang w:eastAsia="en-GB"/>
        </w:rPr>
        <w:t>.</w:t>
      </w:r>
    </w:p>
    <w:p w:rsidR="00E12B38" w:rsidRPr="00CE1399" w:rsidRDefault="00E12B38" w:rsidP="00B31EEE">
      <w:pPr>
        <w:spacing w:after="0" w:line="240" w:lineRule="auto"/>
        <w:rPr>
          <w:rFonts w:eastAsia="Times New Roman" w:cstheme="minorHAnsi"/>
          <w:color w:val="1D1D1B"/>
          <w:kern w:val="36"/>
          <w:sz w:val="12"/>
          <w:szCs w:val="12"/>
          <w:lang w:eastAsia="en-GB"/>
        </w:rPr>
      </w:pPr>
    </w:p>
    <w:p w:rsidR="005A076D" w:rsidRPr="005A076D" w:rsidRDefault="005A076D" w:rsidP="005A076D">
      <w:pPr>
        <w:spacing w:after="0" w:line="240" w:lineRule="auto"/>
        <w:rPr>
          <w:rFonts w:eastAsia="Times New Roman" w:cstheme="minorHAnsi"/>
          <w:b/>
          <w:caps/>
          <w:sz w:val="27"/>
          <w:szCs w:val="27"/>
          <w:u w:val="single"/>
          <w:lang w:eastAsia="en-GB"/>
        </w:rPr>
      </w:pPr>
      <w:r w:rsidRPr="005A076D">
        <w:rPr>
          <w:rFonts w:eastAsia="Times New Roman" w:cstheme="minorHAnsi"/>
          <w:b/>
          <w:caps/>
          <w:sz w:val="27"/>
          <w:szCs w:val="27"/>
          <w:u w:val="single"/>
          <w:lang w:eastAsia="en-GB"/>
        </w:rPr>
        <w:t xml:space="preserve">Her Rhif </w:t>
      </w:r>
      <w:r>
        <w:rPr>
          <w:rFonts w:eastAsia="Times New Roman" w:cstheme="minorHAnsi"/>
          <w:b/>
          <w:caps/>
          <w:sz w:val="27"/>
          <w:szCs w:val="27"/>
          <w:u w:val="single"/>
          <w:lang w:eastAsia="en-GB"/>
        </w:rPr>
        <w:t xml:space="preserve">2 </w:t>
      </w:r>
      <w:r w:rsidRPr="005A076D">
        <w:rPr>
          <w:rFonts w:eastAsia="Times New Roman" w:cstheme="minorHAnsi"/>
          <w:b/>
          <w:caps/>
          <w:sz w:val="27"/>
          <w:szCs w:val="27"/>
          <w:u w:val="single"/>
          <w:lang w:eastAsia="en-GB"/>
        </w:rPr>
        <w:t>-</w:t>
      </w:r>
      <w:r>
        <w:rPr>
          <w:rFonts w:eastAsia="Times New Roman" w:cstheme="minorHAnsi"/>
          <w:b/>
          <w:caps/>
          <w:sz w:val="27"/>
          <w:szCs w:val="27"/>
          <w:u w:val="single"/>
          <w:lang w:eastAsia="en-GB"/>
        </w:rPr>
        <w:t xml:space="preserve"> </w:t>
      </w:r>
      <w:r w:rsidRPr="005A076D">
        <w:rPr>
          <w:rFonts w:eastAsia="Times New Roman" w:cstheme="minorHAnsi"/>
          <w:b/>
          <w:caps/>
          <w:sz w:val="27"/>
          <w:szCs w:val="27"/>
          <w:u w:val="single"/>
          <w:lang w:eastAsia="en-GB"/>
        </w:rPr>
        <w:t>Dylunio Crys-T</w:t>
      </w:r>
    </w:p>
    <w:p w:rsidR="00B31EEE" w:rsidRPr="00CE1399" w:rsidRDefault="00D20566" w:rsidP="00B31EEE">
      <w:pPr>
        <w:spacing w:after="0" w:line="240" w:lineRule="auto"/>
        <w:rPr>
          <w:rFonts w:eastAsia="Times New Roman" w:cstheme="minorHAnsi"/>
          <w:b/>
          <w:sz w:val="27"/>
          <w:szCs w:val="27"/>
          <w:lang w:eastAsia="en-GB"/>
        </w:rPr>
      </w:pPr>
      <w:r>
        <w:rPr>
          <w:rFonts w:eastAsia="Times New Roman" w:cstheme="minorHAnsi"/>
          <w:b/>
          <w:sz w:val="27"/>
          <w:szCs w:val="27"/>
          <w:lang w:eastAsia="en-GB"/>
        </w:rPr>
        <w:t>“</w:t>
      </w:r>
      <w:r w:rsidR="00E12B38" w:rsidRPr="00CE1399">
        <w:rPr>
          <w:rFonts w:eastAsia="Times New Roman" w:cstheme="minorHAnsi"/>
          <w:b/>
          <w:sz w:val="27"/>
          <w:szCs w:val="27"/>
          <w:lang w:eastAsia="en-GB"/>
        </w:rPr>
        <w:t>DAW ETO HAUL AR FRYN</w:t>
      </w:r>
      <w:r>
        <w:rPr>
          <w:rFonts w:eastAsia="Times New Roman" w:cstheme="minorHAnsi"/>
          <w:b/>
          <w:sz w:val="27"/>
          <w:szCs w:val="27"/>
          <w:lang w:eastAsia="en-GB"/>
        </w:rPr>
        <w:t>”…</w:t>
      </w:r>
      <w:r w:rsidR="00E12B38" w:rsidRPr="00CE1399">
        <w:rPr>
          <w:rFonts w:eastAsia="Times New Roman" w:cstheme="minorHAnsi"/>
          <w:b/>
          <w:sz w:val="27"/>
          <w:szCs w:val="27"/>
          <w:lang w:eastAsia="en-GB"/>
        </w:rPr>
        <w:t xml:space="preserve"> / </w:t>
      </w:r>
      <w:r>
        <w:rPr>
          <w:rFonts w:eastAsia="Times New Roman" w:cstheme="minorHAnsi"/>
          <w:b/>
          <w:sz w:val="27"/>
          <w:szCs w:val="27"/>
          <w:lang w:eastAsia="en-GB"/>
        </w:rPr>
        <w:t>“</w:t>
      </w:r>
      <w:r w:rsidR="00E12B38" w:rsidRPr="00CE1399">
        <w:rPr>
          <w:rFonts w:eastAsia="Times New Roman" w:cstheme="minorHAnsi"/>
          <w:b/>
          <w:sz w:val="27"/>
          <w:szCs w:val="27"/>
          <w:lang w:eastAsia="en-GB"/>
        </w:rPr>
        <w:t>THE SUN WILL SHINE AGAIN</w:t>
      </w:r>
      <w:r>
        <w:rPr>
          <w:rFonts w:eastAsia="Times New Roman" w:cstheme="minorHAnsi"/>
          <w:b/>
          <w:sz w:val="27"/>
          <w:szCs w:val="27"/>
          <w:lang w:eastAsia="en-GB"/>
        </w:rPr>
        <w:t>”…</w:t>
      </w:r>
      <w:r w:rsidR="00E12B38" w:rsidRPr="00CE1399">
        <w:rPr>
          <w:rFonts w:eastAsia="Times New Roman" w:cstheme="minorHAnsi"/>
          <w:b/>
          <w:sz w:val="27"/>
          <w:szCs w:val="27"/>
          <w:lang w:eastAsia="en-GB"/>
        </w:rPr>
        <w:t xml:space="preserve"> </w:t>
      </w:r>
    </w:p>
    <w:p w:rsidR="007231A6" w:rsidRPr="00CE1399" w:rsidRDefault="00213BD5" w:rsidP="00B31EEE">
      <w:pPr>
        <w:spacing w:after="0" w:line="240" w:lineRule="auto"/>
        <w:rPr>
          <w:rFonts w:cstheme="minorHAnsi"/>
          <w:b/>
          <w:bCs/>
          <w:color w:val="000000" w:themeColor="text1"/>
          <w:sz w:val="27"/>
          <w:szCs w:val="27"/>
          <w:u w:val="single"/>
        </w:rPr>
      </w:pPr>
      <w:r w:rsidRPr="00CE1399">
        <w:rPr>
          <w:rFonts w:eastAsia="Times New Roman" w:cstheme="minorHAnsi"/>
          <w:b/>
          <w:sz w:val="27"/>
          <w:szCs w:val="27"/>
          <w:lang w:eastAsia="en-GB"/>
        </w:rPr>
        <w:t>-</w:t>
      </w:r>
      <w:r w:rsidR="00E12B38" w:rsidRPr="00CE1399">
        <w:rPr>
          <w:rFonts w:eastAsia="Times New Roman" w:cstheme="minorHAnsi"/>
          <w:b/>
          <w:sz w:val="27"/>
          <w:szCs w:val="27"/>
          <w:lang w:eastAsia="en-GB"/>
        </w:rPr>
        <w:t xml:space="preserve"> </w:t>
      </w:r>
      <w:r w:rsidR="005A076D" w:rsidRPr="005A076D">
        <w:rPr>
          <w:rFonts w:eastAsia="Times New Roman" w:cstheme="minorHAnsi"/>
          <w:b/>
          <w:sz w:val="27"/>
          <w:szCs w:val="27"/>
          <w:lang w:eastAsia="en-GB"/>
        </w:rPr>
        <w:t>cysylltu plant a phobl ifanc Sir Ddinbych â negeseuon gobeithiol</w:t>
      </w:r>
    </w:p>
    <w:p w:rsidR="009213E2" w:rsidRPr="009F2247" w:rsidRDefault="009213E2" w:rsidP="00B31EEE">
      <w:pPr>
        <w:spacing w:after="0" w:line="240" w:lineRule="auto"/>
        <w:rPr>
          <w:rFonts w:cstheme="minorHAnsi"/>
          <w:b/>
          <w:bCs/>
          <w:color w:val="6B5840"/>
          <w:sz w:val="10"/>
          <w:szCs w:val="10"/>
        </w:rPr>
      </w:pPr>
    </w:p>
    <w:p w:rsidR="00CE1399" w:rsidRPr="009A59EA" w:rsidRDefault="005A076D" w:rsidP="00B31EEE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A076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Dowch a’ch pensiliau lliwio allan! Mae gennych 7 diwrnod i ddylunio crys-T ar y templed a ddarperir are ich cyfer, gan arddangos geiriau ysbrydoledig yn Gymraeg neu yn Saesneg, neu yn ddwyieithog, efo lluniau, patrymau, logos ac ati, i ysbrydoli pawb yn ystod COVID-19, sy'n dangos eich steil a'ch personoliaeth chi’ch hun. Dyma rai enghreifftiau i'ch helpu:-</w:t>
      </w:r>
    </w:p>
    <w:p w:rsidR="00CE1399" w:rsidRPr="00CE1399" w:rsidRDefault="005A076D" w:rsidP="00CE139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</w:pPr>
      <w:r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“Gyda'n gilydd.</w:t>
      </w:r>
      <w:r w:rsidR="00CE1399"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”</w:t>
      </w:r>
    </w:p>
    <w:p w:rsidR="00CE1399" w:rsidRPr="00CE1399" w:rsidRDefault="005A076D" w:rsidP="00CE139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</w:pPr>
      <w:r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“</w:t>
      </w:r>
      <w:r w:rsidRPr="005A076D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Dydy amseroedd anodd byth yn parhau ... ond mae pobl dewr yn parhau.</w:t>
      </w:r>
      <w:r w:rsidR="00CE1399"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”</w:t>
      </w:r>
    </w:p>
    <w:p w:rsidR="00CE1399" w:rsidRPr="00CE1399" w:rsidRDefault="00CE1399" w:rsidP="00CE139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</w:pP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“</w:t>
      </w:r>
      <w:r w:rsidR="00AA72B4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Bydd hyn hefyd yn mynd heibio</w:t>
      </w: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”</w:t>
      </w:r>
    </w:p>
    <w:p w:rsidR="00CE1399" w:rsidRPr="00CE1399" w:rsidRDefault="00CE1399" w:rsidP="00CE139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</w:pP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“</w:t>
      </w:r>
      <w:r w:rsidR="00AA72B4" w:rsidRPr="00AA72B4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Aros gyda chi</w:t>
      </w: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”</w:t>
      </w:r>
    </w:p>
    <w:p w:rsidR="00CE1399" w:rsidRPr="00CE1399" w:rsidRDefault="00CE1399" w:rsidP="00CE139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</w:pP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“</w:t>
      </w:r>
      <w:r w:rsidR="00AA72B4" w:rsidRPr="00AA72B4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Peidiwch byth ag amau gallu'r ysbryd dynol</w:t>
      </w: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”</w:t>
      </w:r>
    </w:p>
    <w:p w:rsidR="00CE1399" w:rsidRPr="00CE1399" w:rsidRDefault="00CE1399" w:rsidP="00CE139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</w:pP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“</w:t>
      </w:r>
      <w:r w:rsidR="00AA72B4" w:rsidRPr="00AA72B4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Yn fuan byddwn gyda'n gilydd. Arhoswch adref + byddwch yn obeithiol</w:t>
      </w: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”</w:t>
      </w:r>
    </w:p>
    <w:p w:rsidR="00CE1399" w:rsidRPr="009F2247" w:rsidRDefault="00CE1399" w:rsidP="00B31EE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10"/>
          <w:lang w:eastAsia="en-GB"/>
        </w:rPr>
      </w:pPr>
    </w:p>
    <w:p w:rsidR="007231A6" w:rsidRPr="009A59EA" w:rsidRDefault="00AA72B4" w:rsidP="00AA72B4">
      <w:pPr>
        <w:spacing w:after="0" w:line="240" w:lineRule="auto"/>
        <w:ind w:right="-307"/>
        <w:rPr>
          <w:rFonts w:eastAsia="Times New Roman" w:cstheme="minorHAnsi"/>
          <w:sz w:val="24"/>
          <w:szCs w:val="24"/>
          <w:lang w:eastAsia="en-GB"/>
        </w:rPr>
      </w:pPr>
      <w:r w:rsidRPr="00AA72B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Anfonwch eich cais atom drwy e-bost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AA72B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hyperlink r:id="rId7" w:history="1">
        <w:r w:rsidRPr="00AA72B4">
          <w:rPr>
            <w:rStyle w:val="Hyperlink"/>
            <w:rFonts w:eastAsia="Times New Roman" w:cstheme="minorHAnsi"/>
            <w:b/>
            <w:color w:val="000000" w:themeColor="text1"/>
            <w:sz w:val="24"/>
            <w:szCs w:val="24"/>
            <w:lang w:eastAsia="en-GB"/>
          </w:rPr>
          <w:t>sarah.dixon@sirddinbych.gov.uk</w:t>
        </w:r>
      </w:hyperlink>
      <w:r w:rsidRPr="00AA72B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erbyn </w:t>
      </w:r>
      <w:r w:rsidRPr="00AA72B4">
        <w:rPr>
          <w:rFonts w:eastAsia="Times New Roman" w:cstheme="minorHAnsi"/>
          <w:b/>
          <w:color w:val="FF0000"/>
          <w:sz w:val="24"/>
          <w:szCs w:val="24"/>
          <w:lang w:eastAsia="en-GB"/>
        </w:rPr>
        <w:t>5yp</w:t>
      </w:r>
      <w:r w:rsidRPr="00AA72B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AA72B4">
        <w:rPr>
          <w:rFonts w:eastAsia="Times New Roman" w:cstheme="minorHAnsi"/>
          <w:b/>
          <w:color w:val="FF0000"/>
          <w:sz w:val="24"/>
          <w:szCs w:val="24"/>
          <w:lang w:eastAsia="en-GB"/>
        </w:rPr>
        <w:t>Ddydd Llun 11 Mai 2020</w:t>
      </w:r>
      <w:r w:rsidR="00DE1EC5" w:rsidRPr="009A59EA">
        <w:rPr>
          <w:rFonts w:eastAsia="Times New Roman" w:cstheme="minorHAnsi"/>
          <w:sz w:val="24"/>
          <w:szCs w:val="24"/>
          <w:lang w:eastAsia="en-GB"/>
        </w:rPr>
        <w:t>.</w:t>
      </w:r>
    </w:p>
    <w:p w:rsidR="00E12B38" w:rsidRPr="00CE1399" w:rsidRDefault="00E12B38" w:rsidP="00B31EEE">
      <w:pPr>
        <w:spacing w:after="0" w:line="240" w:lineRule="auto"/>
        <w:rPr>
          <w:rFonts w:eastAsia="Times New Roman" w:cstheme="minorHAnsi"/>
          <w:sz w:val="12"/>
          <w:szCs w:val="12"/>
          <w:lang w:eastAsia="en-GB"/>
        </w:rPr>
      </w:pPr>
    </w:p>
    <w:p w:rsidR="00E12B38" w:rsidRPr="009A59EA" w:rsidRDefault="00AA72B4" w:rsidP="00B31EE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AA72B4">
        <w:rPr>
          <w:rFonts w:eastAsia="Times New Roman" w:cstheme="minorHAnsi"/>
          <w:b/>
          <w:sz w:val="24"/>
          <w:szCs w:val="24"/>
          <w:lang w:eastAsia="en-GB"/>
        </w:rPr>
        <w:t>4 cam hawdd i'w dilyn</w:t>
      </w:r>
      <w:r w:rsidR="00E12B38" w:rsidRPr="009A59EA">
        <w:rPr>
          <w:rFonts w:eastAsia="Times New Roman" w:cstheme="minorHAnsi"/>
          <w:b/>
          <w:sz w:val="24"/>
          <w:szCs w:val="24"/>
          <w:lang w:eastAsia="en-GB"/>
        </w:rPr>
        <w:t>:-</w:t>
      </w:r>
    </w:p>
    <w:p w:rsidR="00E12B38" w:rsidRPr="009A59EA" w:rsidRDefault="00AA72B4" w:rsidP="00AA72B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AA72B4">
        <w:rPr>
          <w:rFonts w:eastAsia="Times New Roman" w:cstheme="minorHAnsi"/>
          <w:sz w:val="24"/>
          <w:szCs w:val="24"/>
          <w:lang w:eastAsia="en-GB"/>
        </w:rPr>
        <w:t>Argraffwch y templed crys-T a ddarperir ar</w:t>
      </w:r>
      <w:r w:rsidR="00A50C8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A72B4">
        <w:rPr>
          <w:rFonts w:eastAsia="Times New Roman" w:cstheme="minorHAnsi"/>
          <w:sz w:val="24"/>
          <w:szCs w:val="24"/>
          <w:lang w:eastAsia="en-GB"/>
        </w:rPr>
        <w:t>eich cyfer neu tynnwch lun eich hun</w:t>
      </w:r>
      <w:r w:rsidR="00213BD5" w:rsidRPr="009A59EA">
        <w:rPr>
          <w:rFonts w:eastAsia="Times New Roman" w:cstheme="minorHAnsi"/>
          <w:sz w:val="24"/>
          <w:szCs w:val="24"/>
          <w:lang w:eastAsia="en-GB"/>
        </w:rPr>
        <w:t>;</w:t>
      </w:r>
    </w:p>
    <w:p w:rsidR="00E12B38" w:rsidRPr="009A59EA" w:rsidRDefault="00AA72B4" w:rsidP="00AA72B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AA72B4">
        <w:rPr>
          <w:rFonts w:eastAsia="Times New Roman" w:cstheme="minorHAnsi"/>
          <w:sz w:val="24"/>
          <w:szCs w:val="24"/>
          <w:lang w:eastAsia="en-GB"/>
        </w:rPr>
        <w:t>Tynnwch a lliwiwch eich dyluniad crys-T</w:t>
      </w:r>
      <w:r w:rsidR="00213BD5" w:rsidRPr="009A59EA">
        <w:rPr>
          <w:rFonts w:eastAsia="Times New Roman" w:cstheme="minorHAnsi"/>
          <w:sz w:val="24"/>
          <w:szCs w:val="24"/>
          <w:lang w:eastAsia="en-GB"/>
        </w:rPr>
        <w:t>;</w:t>
      </w:r>
    </w:p>
    <w:p w:rsidR="006E5193" w:rsidRPr="009A59EA" w:rsidRDefault="00AA72B4" w:rsidP="00AA72B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AA72B4">
        <w:rPr>
          <w:rFonts w:eastAsia="Times New Roman" w:cstheme="minorHAnsi"/>
          <w:sz w:val="24"/>
          <w:szCs w:val="24"/>
          <w:lang w:eastAsia="en-GB"/>
        </w:rPr>
        <w:t>Tynnwch lun o ddyluniad eich crys-T</w:t>
      </w:r>
      <w:r w:rsidR="006E5193" w:rsidRPr="009A59EA">
        <w:rPr>
          <w:rFonts w:eastAsia="Times New Roman" w:cstheme="minorHAnsi"/>
          <w:sz w:val="24"/>
          <w:szCs w:val="24"/>
          <w:lang w:eastAsia="en-GB"/>
        </w:rPr>
        <w:t>;</w:t>
      </w:r>
    </w:p>
    <w:p w:rsidR="00E12B38" w:rsidRPr="009A59EA" w:rsidRDefault="00AA72B4" w:rsidP="00AA72B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AA72B4">
        <w:rPr>
          <w:rFonts w:eastAsia="Times New Roman" w:cstheme="minorHAnsi"/>
          <w:sz w:val="24"/>
          <w:szCs w:val="24"/>
          <w:lang w:eastAsia="en-GB"/>
        </w:rPr>
        <w:t>E-bostiwch eich dyluniad crys-T atom ym mha fformat bynnag sy’n addas i chi</w:t>
      </w:r>
      <w:r w:rsidR="00342552">
        <w:rPr>
          <w:rFonts w:eastAsia="Times New Roman" w:cstheme="minorHAnsi"/>
          <w:sz w:val="24"/>
          <w:szCs w:val="24"/>
          <w:lang w:eastAsia="en-GB"/>
        </w:rPr>
        <w:t>.</w:t>
      </w:r>
    </w:p>
    <w:p w:rsidR="00835CF1" w:rsidRPr="009F2247" w:rsidRDefault="00835CF1" w:rsidP="00B31EEE">
      <w:pPr>
        <w:spacing w:after="0" w:line="240" w:lineRule="auto"/>
        <w:rPr>
          <w:rFonts w:eastAsia="Times New Roman" w:cstheme="minorHAnsi"/>
          <w:sz w:val="10"/>
          <w:szCs w:val="10"/>
          <w:lang w:eastAsia="en-GB"/>
        </w:rPr>
      </w:pPr>
    </w:p>
    <w:p w:rsidR="00DD0FB6" w:rsidRPr="009A59EA" w:rsidRDefault="00AA72B4" w:rsidP="00B31EE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A72B4">
        <w:rPr>
          <w:rFonts w:eastAsia="Times New Roman" w:cstheme="minorHAnsi"/>
          <w:sz w:val="24"/>
          <w:szCs w:val="24"/>
          <w:lang w:eastAsia="en-GB"/>
        </w:rPr>
        <w:t>Bydd eich ceisiadau yn cael eu beirniadu gan aelodau o'r Tîm Creadigol</w:t>
      </w:r>
      <w:r w:rsidR="00DE1EC5" w:rsidRPr="009A59EA">
        <w:rPr>
          <w:rFonts w:eastAsia="Times New Roman" w:cstheme="minorHAnsi"/>
          <w:sz w:val="24"/>
          <w:szCs w:val="24"/>
          <w:lang w:eastAsia="en-GB"/>
        </w:rPr>
        <w:t>.</w:t>
      </w:r>
    </w:p>
    <w:p w:rsidR="00A17A2D" w:rsidRPr="009F2247" w:rsidRDefault="00A17A2D" w:rsidP="00B31EEE">
      <w:pPr>
        <w:spacing w:after="0" w:line="240" w:lineRule="auto"/>
        <w:rPr>
          <w:rFonts w:eastAsia="Times New Roman" w:cstheme="minorHAnsi"/>
          <w:sz w:val="10"/>
          <w:szCs w:val="10"/>
          <w:lang w:eastAsia="en-GB"/>
        </w:rPr>
      </w:pPr>
    </w:p>
    <w:p w:rsidR="00DD0FB6" w:rsidRPr="009A59EA" w:rsidRDefault="00AA72B4" w:rsidP="00B31EE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A72B4">
        <w:rPr>
          <w:rFonts w:eastAsia="Times New Roman" w:cstheme="minorHAnsi"/>
          <w:sz w:val="24"/>
          <w:szCs w:val="24"/>
          <w:lang w:eastAsia="en-GB"/>
        </w:rPr>
        <w:t>Cyhoeddir enwau'r enillwyr drwy T</w:t>
      </w:r>
      <w:r>
        <w:rPr>
          <w:rFonts w:eastAsia="Times New Roman" w:cstheme="minorHAnsi"/>
          <w:sz w:val="24"/>
          <w:szCs w:val="24"/>
          <w:lang w:eastAsia="en-GB"/>
        </w:rPr>
        <w:t>rydar</w:t>
      </w:r>
      <w:r w:rsidRPr="00AA72B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A72B4">
        <w:rPr>
          <w:rFonts w:eastAsia="Times New Roman" w:cstheme="minorHAnsi"/>
          <w:b/>
          <w:sz w:val="24"/>
          <w:szCs w:val="24"/>
          <w:lang w:eastAsia="en-GB"/>
        </w:rPr>
        <w:t>@cyfoeth_enrich</w:t>
      </w:r>
      <w:r w:rsidRPr="00AA72B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A72B4">
        <w:rPr>
          <w:rFonts w:eastAsia="Times New Roman" w:cstheme="minorHAnsi"/>
          <w:b/>
          <w:color w:val="FF0000"/>
          <w:sz w:val="24"/>
          <w:szCs w:val="24"/>
          <w:lang w:eastAsia="en-GB"/>
        </w:rPr>
        <w:t>Ddydd Gwener 15 Mai 2020</w:t>
      </w:r>
      <w:r w:rsidR="00A17A2D" w:rsidRPr="009A59EA">
        <w:rPr>
          <w:rFonts w:eastAsia="Times New Roman" w:cstheme="minorHAnsi"/>
          <w:sz w:val="24"/>
          <w:szCs w:val="24"/>
          <w:lang w:eastAsia="en-GB"/>
        </w:rPr>
        <w:t>.</w:t>
      </w:r>
      <w:r w:rsidR="00DD0FB6" w:rsidRPr="009A59E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797531" w:rsidRPr="009F2247" w:rsidRDefault="00797531" w:rsidP="00B31EEE">
      <w:pPr>
        <w:spacing w:after="0" w:line="240" w:lineRule="auto"/>
        <w:rPr>
          <w:rFonts w:eastAsia="Times New Roman" w:cstheme="minorHAnsi"/>
          <w:sz w:val="10"/>
          <w:szCs w:val="10"/>
          <w:lang w:eastAsia="en-GB"/>
        </w:rPr>
      </w:pPr>
    </w:p>
    <w:p w:rsidR="00797531" w:rsidRPr="009A59EA" w:rsidRDefault="00AA72B4" w:rsidP="00B31EE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A72B4">
        <w:rPr>
          <w:rFonts w:eastAsia="Times New Roman" w:cstheme="minorHAnsi"/>
          <w:b/>
          <w:sz w:val="24"/>
          <w:szCs w:val="24"/>
          <w:lang w:eastAsia="en-GB"/>
        </w:rPr>
        <w:t xml:space="preserve">Gwobrau: </w:t>
      </w:r>
      <w:r w:rsidRPr="00AA72B4">
        <w:rPr>
          <w:rFonts w:eastAsia="Times New Roman" w:cstheme="minorHAnsi"/>
          <w:sz w:val="24"/>
          <w:szCs w:val="24"/>
          <w:lang w:eastAsia="en-GB"/>
        </w:rPr>
        <w:t>Bydd crys-T yr enillydd ym mhob categori oedran yn cael ei wneud yn dilyn patrwm eu dyluniad</w:t>
      </w:r>
      <w:r w:rsidR="007240E7" w:rsidRPr="00AA72B4">
        <w:rPr>
          <w:rFonts w:eastAsia="Times New Roman" w:cstheme="minorHAnsi"/>
          <w:sz w:val="24"/>
          <w:szCs w:val="24"/>
          <w:lang w:eastAsia="en-GB"/>
        </w:rPr>
        <w:t>.</w:t>
      </w:r>
      <w:r w:rsidR="00A17A2D" w:rsidRPr="009A59EA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:rsidR="00941B01" w:rsidRPr="009F2247" w:rsidRDefault="00941B01" w:rsidP="00B31EEE">
      <w:pPr>
        <w:spacing w:after="0" w:line="240" w:lineRule="auto"/>
        <w:rPr>
          <w:rFonts w:eastAsia="Times New Roman" w:cstheme="minorHAnsi"/>
          <w:sz w:val="10"/>
          <w:szCs w:val="10"/>
          <w:lang w:eastAsia="en-GB"/>
        </w:rPr>
      </w:pPr>
    </w:p>
    <w:p w:rsidR="00CA5F42" w:rsidRPr="009A59EA" w:rsidRDefault="00AA72B4" w:rsidP="00B31EE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 w:rsidRPr="00AA72B4">
        <w:rPr>
          <w:rFonts w:eastAsia="Times New Roman" w:cstheme="minorHAnsi"/>
          <w:sz w:val="24"/>
          <w:szCs w:val="24"/>
          <w:lang w:eastAsia="en-GB"/>
        </w:rPr>
        <w:t>Am ragor o fanylion, cysylltwch â Paula Roberts, Cydlynydd Ysgolion Iach</w:t>
      </w:r>
      <w:r w:rsidR="00CA5F42" w:rsidRPr="009A59EA">
        <w:rPr>
          <w:rFonts w:eastAsia="Times New Roman" w:cstheme="minorHAnsi"/>
          <w:sz w:val="24"/>
          <w:szCs w:val="24"/>
          <w:lang w:eastAsia="en-GB"/>
        </w:rPr>
        <w:t xml:space="preserve"> - </w:t>
      </w:r>
      <w:hyperlink r:id="rId8" w:history="1">
        <w:r w:rsidRPr="00AA72B4">
          <w:rPr>
            <w:rStyle w:val="Hyperlink"/>
            <w:rFonts w:eastAsia="Times New Roman" w:cstheme="minorHAnsi"/>
            <w:b/>
            <w:color w:val="auto"/>
            <w:sz w:val="24"/>
            <w:szCs w:val="24"/>
            <w:lang w:eastAsia="en-GB"/>
          </w:rPr>
          <w:t>paula.roberts@sirddinbych.gov.uk</w:t>
        </w:r>
      </w:hyperlink>
      <w:r w:rsidR="00CA5F42" w:rsidRPr="00AA72B4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CA5F42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/ </w:t>
      </w:r>
      <w:r w:rsidR="00CA5F42" w:rsidRPr="009A59EA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01824 712059</w:t>
      </w:r>
    </w:p>
    <w:p w:rsidR="007240E7" w:rsidRPr="009F2247" w:rsidRDefault="007240E7" w:rsidP="00B31EEE">
      <w:pPr>
        <w:spacing w:after="0" w:line="240" w:lineRule="auto"/>
        <w:rPr>
          <w:rFonts w:eastAsia="Times New Roman" w:cstheme="minorHAnsi"/>
          <w:b/>
          <w:color w:val="000000" w:themeColor="text1"/>
          <w:sz w:val="8"/>
          <w:szCs w:val="8"/>
          <w:lang w:eastAsia="en-GB"/>
        </w:rPr>
      </w:pPr>
    </w:p>
    <w:p w:rsidR="001F056F" w:rsidRPr="007240E7" w:rsidRDefault="00AA72B4" w:rsidP="007240E7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4"/>
          <w:szCs w:val="24"/>
          <w:lang w:eastAsia="en-GB"/>
        </w:rPr>
      </w:pPr>
      <w:r w:rsidRPr="009F2247">
        <w:rPr>
          <w:rFonts w:eastAsia="Times New Roman" w:cstheme="minorHAnsi"/>
          <w:b/>
          <w:color w:val="000000" w:themeColor="text1"/>
          <w:sz w:val="21"/>
          <w:szCs w:val="21"/>
          <w:lang w:eastAsia="en-GB"/>
        </w:rPr>
        <w:t xml:space="preserve">NODER: oni bai y cyfarwyddir </w:t>
      </w:r>
      <w:proofErr w:type="gramStart"/>
      <w:r w:rsidRPr="009F2247">
        <w:rPr>
          <w:rFonts w:eastAsia="Times New Roman" w:cstheme="minorHAnsi"/>
          <w:b/>
          <w:color w:val="000000" w:themeColor="text1"/>
          <w:sz w:val="21"/>
          <w:szCs w:val="21"/>
          <w:lang w:eastAsia="en-GB"/>
        </w:rPr>
        <w:t>ni</w:t>
      </w:r>
      <w:proofErr w:type="gramEnd"/>
      <w:r w:rsidRPr="009F2247">
        <w:rPr>
          <w:rFonts w:eastAsia="Times New Roman" w:cstheme="minorHAnsi"/>
          <w:b/>
          <w:color w:val="000000" w:themeColor="text1"/>
          <w:sz w:val="21"/>
          <w:szCs w:val="21"/>
          <w:lang w:eastAsia="en-GB"/>
        </w:rPr>
        <w:t xml:space="preserve"> i’r gwrthwynebfel, tybir y bydd caniatâd yn cael ei roi i ni gyhoeddi enwau’r enillwyr. Ticiwch y blwch i gytuno</w:t>
      </w:r>
      <w:r w:rsidR="007240E7" w:rsidRPr="00CE1399">
        <w:rPr>
          <w:rFonts w:ascii="TimesModern-Regular" w:eastAsia="Times New Roman" w:hAnsi="TimesModern-Regular" w:cs="Times New Roman"/>
          <w:b/>
          <w:color w:val="000000" w:themeColor="text1"/>
          <w:sz w:val="23"/>
          <w:szCs w:val="23"/>
          <w:lang w:eastAsia="en-GB"/>
        </w:rPr>
        <w:t xml:space="preserve"> </w:t>
      </w:r>
      <w:r w:rsidR="009A59EA" w:rsidRPr="009A59EA">
        <w:rPr>
          <w:rFonts w:ascii="TimesModern-Regular" w:eastAsia="Times New Roman" w:hAnsi="TimesModern-Regular" w:cs="Times New Roman"/>
          <w:b/>
          <w:color w:val="000000" w:themeColor="text1"/>
          <w:sz w:val="36"/>
          <w:szCs w:val="36"/>
          <w:lang w:eastAsia="en-GB"/>
        </w:rPr>
        <w:t></w:t>
      </w:r>
      <w:r w:rsidR="001F056F" w:rsidRPr="007240E7">
        <w:rPr>
          <w:rFonts w:ascii="TimesModern-Regular" w:eastAsia="Times New Roman" w:hAnsi="TimesModern-Regular" w:cs="Times New Roman"/>
          <w:b/>
          <w:color w:val="000000" w:themeColor="text1"/>
          <w:sz w:val="24"/>
          <w:szCs w:val="24"/>
          <w:lang w:eastAsia="en-GB"/>
        </w:rPr>
        <w:br w:type="page"/>
      </w:r>
    </w:p>
    <w:p w:rsidR="001F056F" w:rsidRPr="00941B01" w:rsidRDefault="00FA49B2" w:rsidP="00DD0FB6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  <w:r w:rsidRPr="00A4196D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F1BD24" wp14:editId="4DF1E3F2">
                <wp:simplePos x="0" y="0"/>
                <wp:positionH relativeFrom="margin">
                  <wp:posOffset>1798320</wp:posOffset>
                </wp:positionH>
                <wp:positionV relativeFrom="paragraph">
                  <wp:posOffset>132715</wp:posOffset>
                </wp:positionV>
                <wp:extent cx="3180080" cy="863600"/>
                <wp:effectExtent l="0" t="0" r="20320" b="1270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B2" w:rsidRDefault="00D20566" w:rsidP="006E51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="006E5193" w:rsidRPr="00FA49B2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DAW ETO HAUL AR FRYN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  <w:r w:rsidR="006E5193" w:rsidRPr="00FA49B2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A49B2" w:rsidRPr="00FA49B2" w:rsidRDefault="00D20566" w:rsidP="006E51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="006E5193" w:rsidRPr="00FA49B2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THE SUN WILL SHINE AGAIN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  <w:r w:rsidR="006E5193" w:rsidRPr="00FA49B2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E5193" w:rsidRPr="009A59EA" w:rsidRDefault="009F2247" w:rsidP="006E51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TEMPLED CRYS-T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1BD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pt;margin-top:10.45pt;width:250.4pt;height: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yyJAIAAEY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">
                <v:textbox>
                  <w:txbxContent>
                    <w:p w:rsidR="00FA49B2" w:rsidRDefault="00D20566" w:rsidP="006E51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="006E5193" w:rsidRPr="00FA49B2"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DAW ETO HAUL AR FRYN</w:t>
                      </w:r>
                      <w:r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  <w:r w:rsidR="006E5193" w:rsidRPr="00FA49B2"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A49B2" w:rsidRPr="00FA49B2" w:rsidRDefault="00D20566" w:rsidP="006E51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="006E5193" w:rsidRPr="00FA49B2"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THE SUN WILL SHINE AGAIN</w:t>
                      </w:r>
                      <w:r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  <w:r w:rsidR="006E5193" w:rsidRPr="00FA49B2"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E5193" w:rsidRPr="009A59EA" w:rsidRDefault="009F2247" w:rsidP="006E51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ap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TEMPLED CRYS-T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339" w:rsidRDefault="003E50D3" w:rsidP="001F056F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1660525</wp:posOffset>
            </wp:positionV>
            <wp:extent cx="6319157" cy="5897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-shirt template.jpg"/>
                    <pic:cNvPicPr/>
                  </pic:nvPicPr>
                  <pic:blipFill>
                    <a:blip r:embed="rId9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157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193" w:rsidRPr="00A419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C5B0DE" wp14:editId="261F1948">
                <wp:simplePos x="0" y="0"/>
                <wp:positionH relativeFrom="margin">
                  <wp:posOffset>0</wp:posOffset>
                </wp:positionH>
                <wp:positionV relativeFrom="paragraph">
                  <wp:posOffset>294005</wp:posOffset>
                </wp:positionV>
                <wp:extent cx="6621780" cy="7833360"/>
                <wp:effectExtent l="0" t="0" r="26670" b="152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8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Pr="007A385E" w:rsidRDefault="006E5193" w:rsidP="006E5193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42"/>
                              <w:rPr>
                                <w:rFonts w:ascii="Open Sans" w:eastAsia="Times New Roman" w:hAnsi="Open Sans" w:cs="Calibri"/>
                                <w:b/>
                                <w:bCs/>
                                <w:color w:val="141414"/>
                                <w:kern w:val="36"/>
                                <w:sz w:val="24"/>
                                <w:szCs w:val="24"/>
                                <w:lang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:rsidR="006E5193" w:rsidRPr="009A59EA" w:rsidRDefault="009F2247" w:rsidP="009F2247">
                            <w:pPr>
                              <w:tabs>
                                <w:tab w:val="left" w:pos="113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Enw</w:t>
                            </w:r>
                            <w:r w:rsidR="006E5193" w:rsidRPr="009A59EA">
                              <w:rPr>
                                <w:rFonts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6E5193" w:rsidRPr="009A59EA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</w:t>
                            </w:r>
                            <w:r w:rsidR="006E5193" w:rsidRPr="009A59EA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Blwyddyn</w:t>
                            </w:r>
                            <w:r w:rsidR="006E5193" w:rsidRPr="009A59EA">
                              <w:rPr>
                                <w:rFonts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 w:rsidR="006E5193" w:rsidRPr="009A59EA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6E5193" w:rsidRPr="009A59EA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Pr="009A59EA" w:rsidRDefault="009F2247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Ysgol</w:t>
                            </w:r>
                            <w:r w:rsidR="006E5193" w:rsidRPr="009A59EA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6E5193" w:rsidRPr="009A59EA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__</w:t>
                            </w:r>
                            <w:r w:rsidR="006E5193" w:rsidRPr="009A59EA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6E5193" w:rsidRPr="00FA49B2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Pr="005D67F6" w:rsidRDefault="006E5193" w:rsidP="006E5193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Pr="005D67F6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spacing w:after="0" w:line="240" w:lineRule="auto"/>
                              <w:ind w:left="284" w:right="618"/>
                              <w:jc w:val="both"/>
                              <w:rPr>
                                <w:rFonts w:ascii="Playfair Display" w:hAnsi="Playfair Display"/>
                                <w:b/>
                                <w:iCs/>
                                <w:color w:val="000000" w:themeColor="text1"/>
                              </w:rPr>
                            </w:pPr>
                          </w:p>
                          <w:p w:rsidR="006E5193" w:rsidRDefault="006E5193" w:rsidP="006E5193">
                            <w:pPr>
                              <w:spacing w:after="0" w:line="240" w:lineRule="auto"/>
                              <w:ind w:left="284" w:right="618"/>
                              <w:jc w:val="both"/>
                              <w:rPr>
                                <w:rFonts w:ascii="Playfair Display" w:hAnsi="Playfair Display"/>
                                <w:b/>
                                <w:iCs/>
                                <w:color w:val="000000" w:themeColor="text1"/>
                              </w:rPr>
                            </w:pPr>
                          </w:p>
                          <w:p w:rsidR="006E5193" w:rsidRDefault="006E5193" w:rsidP="006E5193">
                            <w:pPr>
                              <w:spacing w:after="0" w:line="240" w:lineRule="auto"/>
                              <w:ind w:left="284" w:right="618"/>
                              <w:jc w:val="both"/>
                              <w:rPr>
                                <w:rFonts w:ascii="Playfair Display" w:hAnsi="Playfair Display"/>
                                <w:b/>
                                <w:iCs/>
                                <w:color w:val="000000" w:themeColor="text1"/>
                              </w:rPr>
                            </w:pPr>
                          </w:p>
                          <w:p w:rsidR="00FA49B2" w:rsidRDefault="00FA49B2" w:rsidP="006E5193">
                            <w:pPr>
                              <w:spacing w:after="0" w:line="240" w:lineRule="auto"/>
                              <w:ind w:left="284" w:right="618"/>
                              <w:jc w:val="both"/>
                              <w:rPr>
                                <w:rFonts w:ascii="Playfair Display" w:hAnsi="Playfair Display"/>
                                <w:b/>
                                <w:iCs/>
                                <w:color w:val="000000" w:themeColor="text1"/>
                              </w:rPr>
                            </w:pPr>
                          </w:p>
                          <w:p w:rsidR="006E5193" w:rsidRPr="006E5193" w:rsidRDefault="006E5193" w:rsidP="006E5193">
                            <w:pPr>
                              <w:spacing w:after="0" w:line="240" w:lineRule="auto"/>
                              <w:ind w:left="284" w:right="618"/>
                              <w:jc w:val="both"/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3E50D3" w:rsidRDefault="003E50D3" w:rsidP="00FA49B2">
                            <w:pPr>
                              <w:spacing w:after="0" w:line="240" w:lineRule="auto"/>
                              <w:ind w:left="284" w:right="618"/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</w:rPr>
                            </w:pPr>
                          </w:p>
                          <w:p w:rsidR="006E5193" w:rsidRPr="009F2247" w:rsidRDefault="009F2247" w:rsidP="009F2247">
                            <w:pPr>
                              <w:spacing w:after="0" w:line="240" w:lineRule="auto"/>
                              <w:ind w:right="51"/>
                              <w:jc w:val="center"/>
                              <w:rPr>
                                <w:rFonts w:cstheme="minorHAnsi"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F2247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Dyluniwch eich crys-T, mewn lliw, ar y templed a ddarparwyd. E-bostiwch eich cais at sarah.dixon@sirddinbych.gov.uk erbyn </w:t>
                            </w:r>
                            <w:r w:rsidR="005834D7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17"/>
                                <w:szCs w:val="17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Pr="009F2247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17"/>
                                <w:szCs w:val="17"/>
                              </w:rPr>
                              <w:t xml:space="preserve"> Mai 2020</w:t>
                            </w:r>
                            <w:r w:rsidRPr="009F2247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9F2247" w:rsidRPr="009F2247" w:rsidRDefault="009F2247" w:rsidP="00A92B8B">
                            <w:pPr>
                              <w:spacing w:after="0" w:line="240" w:lineRule="auto"/>
                              <w:ind w:right="51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9F2247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7"/>
                                <w:szCs w:val="17"/>
                                <w:lang w:eastAsia="en-GB"/>
                              </w:rPr>
                              <w:t xml:space="preserve">NODER: oni bai y cyfarwyddir ni i’r gwrthwynebfel, tybir y bydd caniatâd yn cael ei roi i ni gyhoeddi enwau’r enillwyr. </w:t>
                            </w:r>
                          </w:p>
                          <w:p w:rsidR="00A92B8B" w:rsidRPr="00A92B8B" w:rsidRDefault="009F2247" w:rsidP="00A92B8B">
                            <w:pPr>
                              <w:spacing w:after="0" w:line="240" w:lineRule="auto"/>
                              <w:ind w:right="51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2247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7"/>
                                <w:szCs w:val="17"/>
                                <w:lang w:eastAsia="en-GB"/>
                              </w:rPr>
                              <w:t>Ticiwch y blwch i gytuno</w:t>
                            </w:r>
                            <w:r w:rsidR="00A92B8B" w:rsidRPr="00A92B8B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A92B8B" w:rsidRPr="00A92B8B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5B0D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0;margin-top:23.15pt;width:521.4pt;height:61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" strokeweight="1.5pt">
                <v:stroke dashstyle="1 1"/>
                <v:textbox>
                  <w:txbxContent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Pr="007A385E" w:rsidRDefault="006E5193" w:rsidP="006E5193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42"/>
                        <w:rPr>
                          <w:rFonts w:ascii="Open Sans" w:eastAsia="Times New Roman" w:hAnsi="Open Sans" w:cs="Calibri"/>
                          <w:b/>
                          <w:bCs/>
                          <w:color w:val="141414"/>
                          <w:kern w:val="36"/>
                          <w:sz w:val="24"/>
                          <w:szCs w:val="24"/>
                          <w:lang w:eastAsia="en-GB"/>
                          <w14:ligatures w14:val="standard"/>
                          <w14:cntxtAlts/>
                        </w:rPr>
                      </w:pPr>
                    </w:p>
                    <w:p w:rsidR="006E5193" w:rsidRPr="009A59EA" w:rsidRDefault="009F2247" w:rsidP="009F2247">
                      <w:pPr>
                        <w:tabs>
                          <w:tab w:val="left" w:pos="113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Enw</w:t>
                      </w:r>
                      <w:r w:rsidR="006E5193" w:rsidRPr="009A59EA">
                        <w:rPr>
                          <w:rFonts w:cstheme="minorHAnsi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6E5193" w:rsidRPr="009A59EA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_______________________________________</w:t>
                      </w:r>
                      <w:r w:rsidR="006E5193" w:rsidRPr="009A59EA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Blwyddyn</w:t>
                      </w:r>
                      <w:r w:rsidR="006E5193" w:rsidRPr="009A59EA">
                        <w:rPr>
                          <w:rFonts w:cstheme="minorHAnsi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_____________</w:t>
                      </w:r>
                      <w:r w:rsidR="006E5193" w:rsidRPr="009A59EA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_____</w:t>
                      </w:r>
                    </w:p>
                    <w:p w:rsidR="006E5193" w:rsidRPr="009A59EA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Pr="009A59EA" w:rsidRDefault="009F2247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Ysgol</w:t>
                      </w:r>
                      <w:r w:rsidR="006E5193" w:rsidRPr="009A59EA"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6E5193" w:rsidRPr="009A59EA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______________________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__</w:t>
                      </w:r>
                      <w:r w:rsidR="006E5193" w:rsidRPr="009A59EA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6E5193" w:rsidRPr="00FA49B2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Pr="005D67F6" w:rsidRDefault="006E5193" w:rsidP="006E5193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Pr="005D67F6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spacing w:after="0" w:line="240" w:lineRule="auto"/>
                        <w:ind w:left="284" w:right="618"/>
                        <w:jc w:val="both"/>
                        <w:rPr>
                          <w:rFonts w:ascii="Playfair Display" w:hAnsi="Playfair Display"/>
                          <w:b/>
                          <w:iCs/>
                          <w:color w:val="000000" w:themeColor="text1"/>
                        </w:rPr>
                      </w:pPr>
                    </w:p>
                    <w:p w:rsidR="006E5193" w:rsidRDefault="006E5193" w:rsidP="006E5193">
                      <w:pPr>
                        <w:spacing w:after="0" w:line="240" w:lineRule="auto"/>
                        <w:ind w:left="284" w:right="618"/>
                        <w:jc w:val="both"/>
                        <w:rPr>
                          <w:rFonts w:ascii="Playfair Display" w:hAnsi="Playfair Display"/>
                          <w:b/>
                          <w:iCs/>
                          <w:color w:val="000000" w:themeColor="text1"/>
                        </w:rPr>
                      </w:pPr>
                    </w:p>
                    <w:p w:rsidR="006E5193" w:rsidRDefault="006E5193" w:rsidP="006E5193">
                      <w:pPr>
                        <w:spacing w:after="0" w:line="240" w:lineRule="auto"/>
                        <w:ind w:left="284" w:right="618"/>
                        <w:jc w:val="both"/>
                        <w:rPr>
                          <w:rFonts w:ascii="Playfair Display" w:hAnsi="Playfair Display"/>
                          <w:b/>
                          <w:iCs/>
                          <w:color w:val="000000" w:themeColor="text1"/>
                        </w:rPr>
                      </w:pPr>
                    </w:p>
                    <w:p w:rsidR="00FA49B2" w:rsidRDefault="00FA49B2" w:rsidP="006E5193">
                      <w:pPr>
                        <w:spacing w:after="0" w:line="240" w:lineRule="auto"/>
                        <w:ind w:left="284" w:right="618"/>
                        <w:jc w:val="both"/>
                        <w:rPr>
                          <w:rFonts w:ascii="Playfair Display" w:hAnsi="Playfair Display"/>
                          <w:b/>
                          <w:iCs/>
                          <w:color w:val="000000" w:themeColor="text1"/>
                        </w:rPr>
                      </w:pPr>
                    </w:p>
                    <w:p w:rsidR="006E5193" w:rsidRPr="006E5193" w:rsidRDefault="006E5193" w:rsidP="006E5193">
                      <w:pPr>
                        <w:spacing w:after="0" w:line="240" w:lineRule="auto"/>
                        <w:ind w:left="284" w:right="618"/>
                        <w:jc w:val="both"/>
                        <w:rPr>
                          <w:rFonts w:cstheme="minorHAnsi"/>
                          <w:b/>
                          <w:i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3E50D3" w:rsidRDefault="003E50D3" w:rsidP="00FA49B2">
                      <w:pPr>
                        <w:spacing w:after="0" w:line="240" w:lineRule="auto"/>
                        <w:ind w:left="284" w:right="618"/>
                        <w:jc w:val="center"/>
                        <w:rPr>
                          <w:rFonts w:cstheme="minorHAnsi"/>
                          <w:b/>
                          <w:iCs/>
                          <w:color w:val="000000" w:themeColor="text1"/>
                        </w:rPr>
                      </w:pPr>
                    </w:p>
                    <w:p w:rsidR="006E5193" w:rsidRPr="009F2247" w:rsidRDefault="009F2247" w:rsidP="009F2247">
                      <w:pPr>
                        <w:spacing w:after="0" w:line="240" w:lineRule="auto"/>
                        <w:ind w:right="51"/>
                        <w:jc w:val="center"/>
                        <w:rPr>
                          <w:rFonts w:cstheme="minorHAnsi"/>
                          <w:iCs/>
                          <w:color w:val="000000" w:themeColor="text1"/>
                          <w:sz w:val="17"/>
                          <w:szCs w:val="17"/>
                        </w:rPr>
                      </w:pPr>
                      <w:r w:rsidRPr="009F2247">
                        <w:rPr>
                          <w:rFonts w:cstheme="minorHAnsi"/>
                          <w:b/>
                          <w:iCs/>
                          <w:color w:val="000000" w:themeColor="text1"/>
                          <w:sz w:val="17"/>
                          <w:szCs w:val="17"/>
                        </w:rPr>
                        <w:t xml:space="preserve">Dyluniwch eich crys-T, mewn lliw, ar y templed a ddarparwyd. E-bostiwch eich cais at sarah.dixon@sirddinbych.gov.uk erbyn </w:t>
                      </w:r>
                      <w:r w:rsidR="005834D7">
                        <w:rPr>
                          <w:rFonts w:cstheme="minorHAnsi"/>
                          <w:b/>
                          <w:iCs/>
                          <w:color w:val="FF0000"/>
                          <w:sz w:val="17"/>
                          <w:szCs w:val="17"/>
                        </w:rPr>
                        <w:t>11</w:t>
                      </w:r>
                      <w:bookmarkStart w:id="1" w:name="_GoBack"/>
                      <w:bookmarkEnd w:id="1"/>
                      <w:r w:rsidRPr="009F2247">
                        <w:rPr>
                          <w:rFonts w:cstheme="minorHAnsi"/>
                          <w:b/>
                          <w:iCs/>
                          <w:color w:val="FF0000"/>
                          <w:sz w:val="17"/>
                          <w:szCs w:val="17"/>
                        </w:rPr>
                        <w:t xml:space="preserve"> Mai 2020</w:t>
                      </w:r>
                      <w:r w:rsidRPr="009F2247">
                        <w:rPr>
                          <w:rFonts w:cstheme="minorHAnsi"/>
                          <w:b/>
                          <w:iCs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:rsidR="009F2247" w:rsidRPr="009F2247" w:rsidRDefault="009F2247" w:rsidP="00A92B8B">
                      <w:pPr>
                        <w:spacing w:after="0" w:line="240" w:lineRule="auto"/>
                        <w:ind w:right="51"/>
                        <w:jc w:val="center"/>
                        <w:rPr>
                          <w:rFonts w:eastAsia="Times New Roman" w:cstheme="minorHAnsi"/>
                          <w:b/>
                          <w:color w:val="000000" w:themeColor="text1"/>
                          <w:sz w:val="17"/>
                          <w:szCs w:val="17"/>
                          <w:lang w:eastAsia="en-GB"/>
                        </w:rPr>
                      </w:pPr>
                      <w:r w:rsidRPr="009F2247">
                        <w:rPr>
                          <w:rFonts w:eastAsia="Times New Roman" w:cstheme="minorHAnsi"/>
                          <w:b/>
                          <w:color w:val="000000" w:themeColor="text1"/>
                          <w:sz w:val="17"/>
                          <w:szCs w:val="17"/>
                          <w:lang w:eastAsia="en-GB"/>
                        </w:rPr>
                        <w:t xml:space="preserve">NODER: oni bai y cyfarwyddir ni i’r gwrthwynebfel, tybir y bydd caniatâd yn cael ei roi i ni gyhoeddi enwau’r enillwyr. </w:t>
                      </w:r>
                    </w:p>
                    <w:p w:rsidR="00A92B8B" w:rsidRPr="00A92B8B" w:rsidRDefault="009F2247" w:rsidP="00A92B8B">
                      <w:pPr>
                        <w:spacing w:after="0" w:line="240" w:lineRule="auto"/>
                        <w:ind w:right="51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9F2247">
                        <w:rPr>
                          <w:rFonts w:eastAsia="Times New Roman" w:cstheme="minorHAnsi"/>
                          <w:b/>
                          <w:color w:val="000000" w:themeColor="text1"/>
                          <w:sz w:val="17"/>
                          <w:szCs w:val="17"/>
                          <w:lang w:eastAsia="en-GB"/>
                        </w:rPr>
                        <w:t>Ticiwch y blwch i gytuno</w:t>
                      </w:r>
                      <w:r w:rsidR="00A92B8B" w:rsidRPr="00A92B8B">
                        <w:rPr>
                          <w:rFonts w:ascii="TimesModern-Regular" w:eastAsia="Times New Roman" w:hAnsi="TimesModern-Regular" w:cs="Times New Roman"/>
                          <w:b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A92B8B" w:rsidRPr="00A92B8B">
                        <w:rPr>
                          <w:rFonts w:ascii="TimesModern-Regular" w:eastAsia="Times New Roman" w:hAnsi="TimesModern-Regular" w:cs="Times New Roman"/>
                          <w:b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0339" w:rsidSect="009C166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D0" w:rsidRDefault="00914DD0" w:rsidP="00797531">
      <w:pPr>
        <w:spacing w:after="0" w:line="240" w:lineRule="auto"/>
      </w:pPr>
      <w:r>
        <w:separator/>
      </w:r>
    </w:p>
  </w:endnote>
  <w:endnote w:type="continuationSeparator" w:id="0">
    <w:p w:rsidR="00914DD0" w:rsidRDefault="00914DD0" w:rsidP="0079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Modern-Regular">
    <w:altName w:val="Times New Roman"/>
    <w:panose1 w:val="00000000000000000000"/>
    <w:charset w:val="00"/>
    <w:family w:val="roman"/>
    <w:notTrueType/>
    <w:pitch w:val="default"/>
  </w:font>
  <w:font w:name="AkzidenzGroteskB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layfair Display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01" w:rsidRDefault="009F2247" w:rsidP="00941B01">
    <w:pPr>
      <w:pStyle w:val="responsivewebparagraph-sc-1isfdlb-0"/>
      <w:spacing w:before="0" w:beforeAutospacing="0" w:after="0" w:afterAutospacing="0"/>
      <w:ind w:right="-24"/>
      <w:jc w:val="center"/>
      <w:rPr>
        <w:rFonts w:ascii="&amp;quot" w:hAnsi="&amp;quot"/>
        <w:b/>
        <w:bCs/>
        <w:i/>
        <w:color w:val="333333"/>
        <w:sz w:val="40"/>
        <w:szCs w:val="40"/>
      </w:rPr>
    </w:pPr>
    <w:r w:rsidRPr="009F2247">
      <w:rPr>
        <w:rFonts w:ascii="&amp;quot" w:hAnsi="&amp;quot"/>
        <w:b/>
        <w:bCs/>
        <w:i/>
        <w:color w:val="333333"/>
        <w:sz w:val="40"/>
        <w:szCs w:val="40"/>
      </w:rPr>
      <w:t>Cadwch yn Ddiogel, Heini</w:t>
    </w:r>
    <w:r>
      <w:rPr>
        <w:rFonts w:ascii="&amp;quot" w:hAnsi="&amp;quot"/>
        <w:b/>
        <w:bCs/>
        <w:i/>
        <w:color w:val="333333"/>
        <w:sz w:val="40"/>
        <w:szCs w:val="40"/>
      </w:rPr>
      <w:t>, Creadigol</w:t>
    </w:r>
    <w:r w:rsidRPr="009F2247">
      <w:rPr>
        <w:rFonts w:ascii="&amp;quot" w:hAnsi="&amp;quot"/>
        <w:b/>
        <w:bCs/>
        <w:i/>
        <w:color w:val="333333"/>
        <w:sz w:val="40"/>
        <w:szCs w:val="40"/>
      </w:rPr>
      <w:t xml:space="preserve"> ac Iach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D0" w:rsidRDefault="00914DD0" w:rsidP="00797531">
      <w:pPr>
        <w:spacing w:after="0" w:line="240" w:lineRule="auto"/>
      </w:pPr>
      <w:r>
        <w:separator/>
      </w:r>
    </w:p>
  </w:footnote>
  <w:footnote w:type="continuationSeparator" w:id="0">
    <w:p w:rsidR="00914DD0" w:rsidRDefault="00914DD0" w:rsidP="0079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67" w:rsidRDefault="00D20566">
    <w:pPr>
      <w:pStyle w:val="Header"/>
    </w:pPr>
    <w:r>
      <w:rPr>
        <w:rFonts w:ascii="&amp;quot" w:eastAsia="Times New Roman" w:hAnsi="&amp;quot" w:cs="Times New Roman"/>
        <w:b/>
        <w:noProof/>
        <w:color w:val="1D1D1B"/>
        <w:kern w:val="36"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679247AD" wp14:editId="71D4A22B">
          <wp:simplePos x="0" y="0"/>
          <wp:positionH relativeFrom="column">
            <wp:posOffset>-53340</wp:posOffset>
          </wp:positionH>
          <wp:positionV relativeFrom="paragraph">
            <wp:posOffset>-157480</wp:posOffset>
          </wp:positionV>
          <wp:extent cx="3398520" cy="105414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520" cy="105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1B9">
      <w:rPr>
        <w:rFonts w:ascii="&amp;quot" w:eastAsia="Times New Roman" w:hAnsi="&amp;quot" w:cs="Times New Roman"/>
        <w:b/>
        <w:noProof/>
        <w:color w:val="1D1D1B"/>
        <w:kern w:val="36"/>
        <w:sz w:val="48"/>
        <w:szCs w:val="48"/>
        <w:lang w:eastAsia="en-GB"/>
      </w:rPr>
      <w:drawing>
        <wp:anchor distT="0" distB="0" distL="114300" distR="114300" simplePos="0" relativeHeight="251661312" behindDoc="0" locked="0" layoutInCell="1" allowOverlap="1" wp14:anchorId="26DD7D01" wp14:editId="1A11568C">
          <wp:simplePos x="0" y="0"/>
          <wp:positionH relativeFrom="column">
            <wp:posOffset>4335780</wp:posOffset>
          </wp:positionH>
          <wp:positionV relativeFrom="paragraph">
            <wp:posOffset>53975</wp:posOffset>
          </wp:positionV>
          <wp:extent cx="2159000" cy="5715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_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36C41"/>
    <w:multiLevelType w:val="hybridMultilevel"/>
    <w:tmpl w:val="92A2EE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81E87"/>
    <w:multiLevelType w:val="hybridMultilevel"/>
    <w:tmpl w:val="8C6EE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F3906"/>
    <w:multiLevelType w:val="hybridMultilevel"/>
    <w:tmpl w:val="AB0E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6"/>
    <w:rsid w:val="00013AD3"/>
    <w:rsid w:val="000662EF"/>
    <w:rsid w:val="00076E2A"/>
    <w:rsid w:val="000F1562"/>
    <w:rsid w:val="00120FF1"/>
    <w:rsid w:val="001512FC"/>
    <w:rsid w:val="00156DAF"/>
    <w:rsid w:val="001959BD"/>
    <w:rsid w:val="001F056F"/>
    <w:rsid w:val="00213BD5"/>
    <w:rsid w:val="00215388"/>
    <w:rsid w:val="002E67B7"/>
    <w:rsid w:val="00340339"/>
    <w:rsid w:val="00342552"/>
    <w:rsid w:val="003A25AE"/>
    <w:rsid w:val="003E50D3"/>
    <w:rsid w:val="004B6495"/>
    <w:rsid w:val="004D334F"/>
    <w:rsid w:val="004F50AC"/>
    <w:rsid w:val="00534930"/>
    <w:rsid w:val="00535B67"/>
    <w:rsid w:val="005369C5"/>
    <w:rsid w:val="00543181"/>
    <w:rsid w:val="005834D7"/>
    <w:rsid w:val="005A076D"/>
    <w:rsid w:val="0062555F"/>
    <w:rsid w:val="006E5193"/>
    <w:rsid w:val="00720570"/>
    <w:rsid w:val="007231A6"/>
    <w:rsid w:val="007240E7"/>
    <w:rsid w:val="007277B5"/>
    <w:rsid w:val="007404F9"/>
    <w:rsid w:val="007521B9"/>
    <w:rsid w:val="00797531"/>
    <w:rsid w:val="00835CF1"/>
    <w:rsid w:val="00847848"/>
    <w:rsid w:val="008C2490"/>
    <w:rsid w:val="00914DD0"/>
    <w:rsid w:val="009213E2"/>
    <w:rsid w:val="00941B01"/>
    <w:rsid w:val="00960F90"/>
    <w:rsid w:val="00961BC2"/>
    <w:rsid w:val="009A59EA"/>
    <w:rsid w:val="009A6A79"/>
    <w:rsid w:val="009C1667"/>
    <w:rsid w:val="009F2247"/>
    <w:rsid w:val="00A01A9D"/>
    <w:rsid w:val="00A17A2D"/>
    <w:rsid w:val="00A50C8F"/>
    <w:rsid w:val="00A92B8B"/>
    <w:rsid w:val="00AA72B4"/>
    <w:rsid w:val="00AD6499"/>
    <w:rsid w:val="00AE7A55"/>
    <w:rsid w:val="00B31EEE"/>
    <w:rsid w:val="00C50F19"/>
    <w:rsid w:val="00CA5F42"/>
    <w:rsid w:val="00CE09D0"/>
    <w:rsid w:val="00CE1399"/>
    <w:rsid w:val="00D20566"/>
    <w:rsid w:val="00D63510"/>
    <w:rsid w:val="00D7171C"/>
    <w:rsid w:val="00D74F2E"/>
    <w:rsid w:val="00DD0FB6"/>
    <w:rsid w:val="00DD6F2D"/>
    <w:rsid w:val="00DE1EC5"/>
    <w:rsid w:val="00E12B38"/>
    <w:rsid w:val="00E17A12"/>
    <w:rsid w:val="00E254F6"/>
    <w:rsid w:val="00E31B6B"/>
    <w:rsid w:val="00EF561A"/>
    <w:rsid w:val="00F313D1"/>
    <w:rsid w:val="00F65BFA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2BAD473-73AC-415D-8F39-2A67CF07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B6"/>
  </w:style>
  <w:style w:type="paragraph" w:customStyle="1" w:styleId="responsivewebparagraph-sc-1isfdlb-0">
    <w:name w:val="responsiveweb__paragraph-sc-1isfdlb-0"/>
    <w:basedOn w:val="Normal"/>
    <w:rsid w:val="0079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31"/>
  </w:style>
  <w:style w:type="character" w:styleId="Hyperlink">
    <w:name w:val="Hyperlink"/>
    <w:basedOn w:val="DefaultParagraphFont"/>
    <w:uiPriority w:val="99"/>
    <w:unhideWhenUsed/>
    <w:rsid w:val="00AD64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CF1"/>
    <w:pPr>
      <w:ind w:left="720"/>
      <w:contextualSpacing/>
    </w:pPr>
  </w:style>
  <w:style w:type="table" w:styleId="TableGrid">
    <w:name w:val="Table Grid"/>
    <w:basedOn w:val="TableNormal"/>
    <w:uiPriority w:val="39"/>
    <w:rsid w:val="001F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roberts@sirddinbych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h.dixon@sirddinbych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7</cp:revision>
  <cp:lastPrinted>2020-04-13T14:34:00Z</cp:lastPrinted>
  <dcterms:created xsi:type="dcterms:W3CDTF">2020-04-29T11:36:00Z</dcterms:created>
  <dcterms:modified xsi:type="dcterms:W3CDTF">2020-05-04T17:03:00Z</dcterms:modified>
</cp:coreProperties>
</file>